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AD05" w14:textId="58041241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921011">
        <w:rPr>
          <w:rFonts w:ascii="Arial" w:hAnsi="Arial" w:cs="Arial"/>
          <w:sz w:val="28"/>
          <w:szCs w:val="28"/>
        </w:rPr>
        <w:t xml:space="preserve"> </w:t>
      </w:r>
      <w:r w:rsidR="0063128A" w:rsidRPr="007D73FB">
        <w:rPr>
          <w:rFonts w:ascii="Arial" w:hAnsi="Arial" w:cs="Arial"/>
          <w:sz w:val="28"/>
          <w:szCs w:val="28"/>
        </w:rPr>
        <w:t>Standard Health and Safety Procedures</w:t>
      </w:r>
    </w:p>
    <w:p w14:paraId="0536FA76" w14:textId="6AC0C8C4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D81531">
        <w:rPr>
          <w:rFonts w:ascii="Arial" w:hAnsi="Arial" w:cs="Arial"/>
          <w:b/>
          <w:sz w:val="28"/>
          <w:szCs w:val="28"/>
        </w:rPr>
        <w:t>3</w:t>
      </w:r>
      <w:r w:rsidR="00EC6782">
        <w:rPr>
          <w:rFonts w:ascii="Arial" w:hAnsi="Arial" w:cs="Arial"/>
          <w:b/>
          <w:sz w:val="28"/>
          <w:szCs w:val="28"/>
        </w:rPr>
        <w:tab/>
      </w:r>
      <w:r w:rsidR="00582055">
        <w:rPr>
          <w:rFonts w:ascii="Arial" w:hAnsi="Arial" w:cs="Arial"/>
          <w:b/>
          <w:sz w:val="28"/>
          <w:szCs w:val="28"/>
        </w:rPr>
        <w:t xml:space="preserve"> </w:t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02CC6209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065FACB">
        <w:rPr>
          <w:rFonts w:ascii="Arial" w:hAnsi="Arial" w:cs="Arial"/>
          <w:sz w:val="22"/>
          <w:szCs w:val="22"/>
        </w:rPr>
        <w:t xml:space="preserve">Staff </w:t>
      </w:r>
      <w:r w:rsidR="12895CB4" w:rsidRPr="7065FACB">
        <w:rPr>
          <w:rFonts w:ascii="Arial" w:hAnsi="Arial" w:cs="Arial"/>
          <w:sz w:val="22"/>
          <w:szCs w:val="22"/>
        </w:rPr>
        <w:t>at</w:t>
      </w:r>
      <w:r w:rsidR="12895CB4" w:rsidRPr="7065FACB">
        <w:rPr>
          <w:rFonts w:ascii="Arial" w:hAnsi="Arial" w:cs="Arial"/>
          <w:color w:val="FF0000"/>
          <w:sz w:val="22"/>
          <w:szCs w:val="22"/>
        </w:rPr>
        <w:t xml:space="preserve"> </w:t>
      </w:r>
      <w:r w:rsidR="00D93C09" w:rsidRPr="00B504FE">
        <w:rPr>
          <w:rFonts w:ascii="Arial" w:hAnsi="Arial" w:cs="Arial"/>
          <w:color w:val="000000" w:themeColor="text1"/>
          <w:sz w:val="22"/>
          <w:szCs w:val="22"/>
        </w:rPr>
        <w:t>Caterpillar</w:t>
      </w:r>
      <w:r w:rsidR="00B504FE">
        <w:rPr>
          <w:rFonts w:ascii="Arial" w:hAnsi="Arial" w:cs="Arial"/>
          <w:color w:val="000000" w:themeColor="text1"/>
          <w:sz w:val="22"/>
          <w:szCs w:val="22"/>
        </w:rPr>
        <w:t xml:space="preserve"> Corner</w:t>
      </w:r>
      <w:r w:rsidR="00D93C09" w:rsidRPr="00B504FE">
        <w:rPr>
          <w:rFonts w:ascii="Arial" w:hAnsi="Arial" w:cs="Arial"/>
          <w:color w:val="000000" w:themeColor="text1"/>
          <w:sz w:val="22"/>
          <w:szCs w:val="22"/>
        </w:rPr>
        <w:t xml:space="preserve"> Preschool </w:t>
      </w:r>
      <w:r w:rsidR="12895CB4" w:rsidRPr="00B504F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504FE">
        <w:rPr>
          <w:rFonts w:ascii="Arial" w:hAnsi="Arial" w:cs="Arial"/>
          <w:color w:val="000000" w:themeColor="text1"/>
          <w:sz w:val="22"/>
          <w:szCs w:val="22"/>
        </w:rPr>
        <w:t xml:space="preserve">implement </w:t>
      </w:r>
      <w:r w:rsidRPr="7065FACB">
        <w:rPr>
          <w:rFonts w:ascii="Arial" w:hAnsi="Arial" w:cs="Arial"/>
          <w:sz w:val="22"/>
          <w:szCs w:val="22"/>
        </w:rPr>
        <w:t>the current guidelines of the Control of Substances Hazardous to Health (COSHH) Regulations</w:t>
      </w:r>
      <w:r w:rsidR="00AE51FD" w:rsidRPr="7065FACB">
        <w:rPr>
          <w:rFonts w:ascii="Arial" w:hAnsi="Arial" w:cs="Arial"/>
          <w:sz w:val="22"/>
          <w:szCs w:val="22"/>
        </w:rPr>
        <w:t>.</w:t>
      </w:r>
    </w:p>
    <w:p w14:paraId="004CD9F8" w14:textId="5DF6CDDE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 xml:space="preserve">such as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Pr="00224C2F">
        <w:rPr>
          <w:rFonts w:ascii="Arial" w:hAnsi="Arial" w:cs="Arial"/>
          <w:sz w:val="22"/>
          <w:szCs w:val="22"/>
        </w:rPr>
        <w:t>gloves,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CA1B1F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Risk assessment is done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29F7943F" w14:textId="32AA6BBF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Environmental factors are </w:t>
      </w:r>
      <w:r w:rsidR="009E1B45" w:rsidRPr="007D73FB">
        <w:rPr>
          <w:rFonts w:ascii="Arial" w:hAnsi="Arial" w:cs="Arial"/>
          <w:sz w:val="22"/>
          <w:szCs w:val="22"/>
        </w:rPr>
        <w:t>considered</w:t>
      </w:r>
      <w:r w:rsidRPr="007D73FB">
        <w:rPr>
          <w:rFonts w:ascii="Arial" w:hAnsi="Arial" w:cs="Arial"/>
          <w:sz w:val="22"/>
          <w:szCs w:val="22"/>
        </w:rPr>
        <w:t xml:space="preserve"> when purchasing, using and disposing of chemicals.</w:t>
      </w:r>
    </w:p>
    <w:p w14:paraId="41BE215D" w14:textId="77777777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safely.</w:t>
      </w:r>
    </w:p>
    <w:p w14:paraId="31404202" w14:textId="4EF43D7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Bleach is not used in </w:t>
      </w:r>
      <w:r w:rsidR="002442BD">
        <w:rPr>
          <w:rFonts w:ascii="Arial" w:hAnsi="Arial" w:cs="Arial"/>
          <w:sz w:val="22"/>
          <w:szCs w:val="22"/>
        </w:rPr>
        <w:t xml:space="preserve">the </w:t>
      </w:r>
      <w:r w:rsidRPr="007D73FB">
        <w:rPr>
          <w:rFonts w:ascii="Arial" w:hAnsi="Arial" w:cs="Arial"/>
          <w:sz w:val="22"/>
          <w:szCs w:val="22"/>
        </w:rPr>
        <w:t>setting.</w:t>
      </w:r>
    </w:p>
    <w:p w14:paraId="61C5A70F" w14:textId="30B03DBE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>
        <w:rPr>
          <w:rFonts w:ascii="Arial" w:hAnsi="Arial" w:cs="Arial"/>
          <w:sz w:val="22"/>
          <w:szCs w:val="22"/>
        </w:rPr>
        <w:t xml:space="preserve"> or Coronavirus</w:t>
      </w:r>
      <w:r w:rsidR="002442BD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377E9DDA" w14:textId="6E7B347A" w:rsidR="00954E5C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5D4D39">
        <w:rPr>
          <w:rFonts w:ascii="Arial" w:hAnsi="Arial" w:cs="Arial"/>
          <w:sz w:val="22"/>
          <w:szCs w:val="22"/>
        </w:rPr>
        <w:t xml:space="preserve">taff wear </w:t>
      </w:r>
      <w:r w:rsidR="007609AC">
        <w:rPr>
          <w:rFonts w:ascii="Arial" w:hAnsi="Arial" w:cs="Arial"/>
          <w:sz w:val="22"/>
          <w:szCs w:val="22"/>
        </w:rPr>
        <w:t xml:space="preserve">suitable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="0063128A" w:rsidRPr="007D73FB">
        <w:rPr>
          <w:rFonts w:ascii="Arial" w:hAnsi="Arial" w:cs="Arial"/>
          <w:sz w:val="22"/>
          <w:szCs w:val="22"/>
        </w:rPr>
        <w:t xml:space="preserve">gloves when using cleaning chemicals. </w:t>
      </w:r>
    </w:p>
    <w:p w14:paraId="1C55CD9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FB7035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9FAB1C9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704591A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6DAA8E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16BB07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5835AF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F108C4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CB2D2A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A5CB9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30DB0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43642975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C0E92D4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087541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sectPr w:rsidR="00BB724B" w:rsidRPr="00BB724B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6C73" w14:textId="77777777" w:rsidR="00F4193F" w:rsidRDefault="00F4193F">
      <w:r>
        <w:separator/>
      </w:r>
    </w:p>
  </w:endnote>
  <w:endnote w:type="continuationSeparator" w:id="0">
    <w:p w14:paraId="2D6EF592" w14:textId="77777777" w:rsidR="00F4193F" w:rsidRDefault="00F4193F">
      <w:r>
        <w:continuationSeparator/>
      </w:r>
    </w:p>
  </w:endnote>
  <w:endnote w:type="continuationNotice" w:id="1">
    <w:p w14:paraId="7F78E324" w14:textId="77777777" w:rsidR="00F4193F" w:rsidRDefault="00F41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F307" w14:textId="77777777" w:rsidR="00BB724B" w:rsidRDefault="00BB7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3491" w14:textId="53F8DFDF" w:rsidR="00C501EF" w:rsidRPr="00BB724B" w:rsidRDefault="56D601DE" w:rsidP="56D601DE">
    <w:pPr>
      <w:pStyle w:val="Footer"/>
      <w:rPr>
        <w:rFonts w:ascii="Arial" w:hAnsi="Arial" w:cs="Arial"/>
        <w:i/>
        <w:iCs/>
        <w:color w:val="FF0000"/>
        <w:sz w:val="20"/>
      </w:rPr>
    </w:pPr>
    <w:r w:rsidRPr="56D601DE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AC30" w14:textId="77777777" w:rsidR="00BB724B" w:rsidRDefault="00BB7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DB45E" w14:textId="77777777" w:rsidR="00F4193F" w:rsidRDefault="00F4193F">
      <w:r>
        <w:separator/>
      </w:r>
    </w:p>
  </w:footnote>
  <w:footnote w:type="continuationSeparator" w:id="0">
    <w:p w14:paraId="71AC8011" w14:textId="77777777" w:rsidR="00F4193F" w:rsidRDefault="00F4193F">
      <w:r>
        <w:continuationSeparator/>
      </w:r>
    </w:p>
  </w:footnote>
  <w:footnote w:type="continuationNotice" w:id="1">
    <w:p w14:paraId="567D1962" w14:textId="77777777" w:rsidR="00F4193F" w:rsidRDefault="00F41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8F15" w14:textId="77777777" w:rsidR="00BB724B" w:rsidRDefault="00BB7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7905" w14:textId="77777777" w:rsidR="00BB724B" w:rsidRDefault="00BB7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5784" w14:textId="77777777" w:rsidR="00BB724B" w:rsidRDefault="00BB7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68B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205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6CD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09AC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011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46CF1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04FE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3505"/>
    <w:rsid w:val="00BA524A"/>
    <w:rsid w:val="00BA59C0"/>
    <w:rsid w:val="00BB38C6"/>
    <w:rsid w:val="00BB4548"/>
    <w:rsid w:val="00BB724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0EFD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256E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763E4"/>
    <w:rsid w:val="00D81531"/>
    <w:rsid w:val="00D81A60"/>
    <w:rsid w:val="00D8376E"/>
    <w:rsid w:val="00D84773"/>
    <w:rsid w:val="00D90617"/>
    <w:rsid w:val="00D91EC9"/>
    <w:rsid w:val="00D923A0"/>
    <w:rsid w:val="00D92D4C"/>
    <w:rsid w:val="00D93C09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134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046EB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193F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2895CB4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DD7EBA8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6D601DE"/>
    <w:rsid w:val="575D9203"/>
    <w:rsid w:val="576C7A04"/>
    <w:rsid w:val="582C5D97"/>
    <w:rsid w:val="5CC86631"/>
    <w:rsid w:val="61F7B940"/>
    <w:rsid w:val="6509024B"/>
    <w:rsid w:val="69116496"/>
    <w:rsid w:val="7065FACB"/>
    <w:rsid w:val="70E5E5D2"/>
    <w:rsid w:val="73430255"/>
    <w:rsid w:val="763AEA81"/>
    <w:rsid w:val="785A7355"/>
    <w:rsid w:val="7D1695CF"/>
    <w:rsid w:val="7D2F5A49"/>
    <w:rsid w:val="7F37B0F0"/>
    <w:rsid w:val="7F4A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8205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0B6641FA-55B1-4CA8-81E3-3437A776E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2018-05-03T11:09:00Z</cp:lastPrinted>
  <dcterms:created xsi:type="dcterms:W3CDTF">2026-01-17T19:22:00Z</dcterms:created>
  <dcterms:modified xsi:type="dcterms:W3CDTF">2026-02-25T12:50:00Z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